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E07" w:rsidRPr="002A2E13" w:rsidRDefault="00E84E0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2E13">
        <w:rPr>
          <w:rFonts w:ascii="Times New Roman" w:hAnsi="Times New Roman" w:cs="Times New Roman"/>
          <w:sz w:val="24"/>
          <w:szCs w:val="24"/>
        </w:rPr>
        <w:t>Таблица 53</w:t>
      </w:r>
    </w:p>
    <w:p w:rsidR="00E84E07" w:rsidRPr="002A2E13" w:rsidRDefault="002A2E13" w:rsidP="002A2E1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A2E13">
        <w:rPr>
          <w:rFonts w:ascii="Times New Roman" w:hAnsi="Times New Roman" w:cs="Times New Roman"/>
          <w:b w:val="0"/>
          <w:sz w:val="28"/>
          <w:szCs w:val="28"/>
        </w:rPr>
        <w:t xml:space="preserve">Отчет </w:t>
      </w:r>
      <w:proofErr w:type="gramStart"/>
      <w:r w:rsidRPr="002A2E13">
        <w:rPr>
          <w:rFonts w:ascii="Times New Roman" w:hAnsi="Times New Roman" w:cs="Times New Roman"/>
          <w:b w:val="0"/>
          <w:sz w:val="28"/>
          <w:szCs w:val="28"/>
        </w:rPr>
        <w:t>об исполнении</w:t>
      </w:r>
      <w:r w:rsidR="00E84E07" w:rsidRPr="002A2E13">
        <w:rPr>
          <w:rFonts w:ascii="Times New Roman" w:hAnsi="Times New Roman" w:cs="Times New Roman"/>
          <w:b w:val="0"/>
          <w:sz w:val="28"/>
          <w:szCs w:val="28"/>
        </w:rPr>
        <w:t xml:space="preserve"> субсидий из бюджета Пензенской области</w:t>
      </w:r>
      <w:r w:rsidRPr="002A2E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4E07" w:rsidRPr="002A2E13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Pr="002A2E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4E07" w:rsidRPr="002A2E13">
        <w:rPr>
          <w:rFonts w:ascii="Times New Roman" w:hAnsi="Times New Roman" w:cs="Times New Roman"/>
          <w:b w:val="0"/>
          <w:sz w:val="28"/>
          <w:szCs w:val="28"/>
        </w:rPr>
        <w:t>на реализацию мероприятий по модернизации школьных систем</w:t>
      </w:r>
      <w:r w:rsidRPr="002A2E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4E07" w:rsidRPr="002A2E13">
        <w:rPr>
          <w:rFonts w:ascii="Times New Roman" w:hAnsi="Times New Roman" w:cs="Times New Roman"/>
          <w:b w:val="0"/>
          <w:sz w:val="28"/>
          <w:szCs w:val="28"/>
        </w:rPr>
        <w:t>образования в рамках</w:t>
      </w:r>
      <w:proofErr w:type="gramEnd"/>
      <w:r w:rsidR="00E84E07" w:rsidRPr="002A2E13">
        <w:rPr>
          <w:rFonts w:ascii="Times New Roman" w:hAnsi="Times New Roman" w:cs="Times New Roman"/>
          <w:b w:val="0"/>
          <w:sz w:val="28"/>
          <w:szCs w:val="28"/>
        </w:rPr>
        <w:t xml:space="preserve"> подпрограммы "Развитие дошкольного,</w:t>
      </w:r>
      <w:r w:rsidRPr="002A2E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4E07" w:rsidRPr="002A2E13">
        <w:rPr>
          <w:rFonts w:ascii="Times New Roman" w:hAnsi="Times New Roman" w:cs="Times New Roman"/>
          <w:b w:val="0"/>
          <w:sz w:val="28"/>
          <w:szCs w:val="28"/>
        </w:rPr>
        <w:t>общего и дополнительного образования детей" государственной</w:t>
      </w:r>
      <w:r w:rsidRPr="002A2E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4E07" w:rsidRPr="002A2E13">
        <w:rPr>
          <w:rFonts w:ascii="Times New Roman" w:hAnsi="Times New Roman" w:cs="Times New Roman"/>
          <w:b w:val="0"/>
          <w:sz w:val="28"/>
          <w:szCs w:val="28"/>
        </w:rPr>
        <w:t>программы Пензенской области "Развитие образования</w:t>
      </w:r>
      <w:r w:rsidRPr="002A2E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4E07" w:rsidRPr="002A2E13">
        <w:rPr>
          <w:rFonts w:ascii="Times New Roman" w:hAnsi="Times New Roman" w:cs="Times New Roman"/>
          <w:b w:val="0"/>
          <w:sz w:val="28"/>
          <w:szCs w:val="28"/>
        </w:rPr>
        <w:t xml:space="preserve">в Пензенской области" </w:t>
      </w:r>
      <w:r w:rsidRPr="002A2E13">
        <w:rPr>
          <w:rFonts w:ascii="Times New Roman" w:hAnsi="Times New Roman" w:cs="Times New Roman"/>
          <w:b w:val="0"/>
          <w:sz w:val="28"/>
          <w:szCs w:val="28"/>
        </w:rPr>
        <w:t>з</w:t>
      </w:r>
      <w:r w:rsidR="00E84E07" w:rsidRPr="002A2E13">
        <w:rPr>
          <w:rFonts w:ascii="Times New Roman" w:hAnsi="Times New Roman" w:cs="Times New Roman"/>
          <w:b w:val="0"/>
          <w:sz w:val="28"/>
          <w:szCs w:val="28"/>
        </w:rPr>
        <w:t xml:space="preserve">а 2023 год </w:t>
      </w:r>
    </w:p>
    <w:p w:rsidR="00E84E07" w:rsidRPr="002A2E13" w:rsidRDefault="00E84E0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A2E1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24"/>
        <w:gridCol w:w="1587"/>
        <w:gridCol w:w="1602"/>
        <w:gridCol w:w="1418"/>
        <w:gridCol w:w="1365"/>
        <w:gridCol w:w="1621"/>
        <w:gridCol w:w="1347"/>
      </w:tblGrid>
      <w:tr w:rsidR="00E84E07" w:rsidRPr="002A2E13" w:rsidTr="00A826D1">
        <w:tc>
          <w:tcPr>
            <w:tcW w:w="624" w:type="dxa"/>
            <w:vMerge w:val="restart"/>
            <w:tcMar>
              <w:top w:w="0" w:type="dxa"/>
              <w:bottom w:w="0" w:type="dxa"/>
            </w:tcMar>
          </w:tcPr>
          <w:p w:rsidR="00E84E07" w:rsidRPr="002A2E13" w:rsidRDefault="002A2E13" w:rsidP="002A2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E84E07" w:rsidRPr="002A2E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84E07" w:rsidRPr="002A2E1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24" w:type="dxa"/>
            <w:vMerge w:val="restart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607" w:type="dxa"/>
            <w:gridSpan w:val="3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4333" w:type="dxa"/>
            <w:gridSpan w:val="3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E84E07" w:rsidRPr="002A2E13" w:rsidTr="00A826D1">
        <w:tc>
          <w:tcPr>
            <w:tcW w:w="624" w:type="dxa"/>
            <w:vMerge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 w:val="restart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20" w:type="dxa"/>
            <w:gridSpan w:val="2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365" w:type="dxa"/>
            <w:vMerge w:val="restart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68" w:type="dxa"/>
            <w:gridSpan w:val="2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E84E07" w:rsidRPr="002A2E13" w:rsidTr="00A826D1">
        <w:tc>
          <w:tcPr>
            <w:tcW w:w="624" w:type="dxa"/>
            <w:vMerge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365" w:type="dxa"/>
            <w:vMerge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273 817,5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265 170,6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8 646,9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273 817,5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265 170,6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8 646,9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104 134,8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100 846,3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3 288,5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104 134,8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100 846,3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3 288,5</w:t>
            </w:r>
          </w:p>
        </w:tc>
        <w:bookmarkStart w:id="0" w:name="_GoBack"/>
        <w:bookmarkEnd w:id="0"/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25 028,6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24 238,2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790,4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25 028,6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24 238,2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790,4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73 115,6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70 806,7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2 308,9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73 115,6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70 806,7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2 308,9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40 852,4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39 562,3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1 290,1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40 852,4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39 562,3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1 290,1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35 264,8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34 151,2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1 113,6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35 264,8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34 151,2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1 113,6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47 138,0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45 649,4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1 488,6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47 138,0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45 649,4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1 488,6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62 172,7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60 209,4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1 963,3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62 172,7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60 209,4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1 963,3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27 970,4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27 087,1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883,3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27 970,4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27 087,1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883,3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2A2E1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26 194,6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25 367,4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827,2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26 194,6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25 367,4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827,2</w:t>
            </w:r>
          </w:p>
        </w:tc>
      </w:tr>
      <w:tr w:rsidR="00E84E07" w:rsidRPr="002A2E13" w:rsidTr="00A826D1">
        <w:tc>
          <w:tcPr>
            <w:tcW w:w="6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715 689,4</w:t>
            </w:r>
          </w:p>
        </w:tc>
        <w:tc>
          <w:tcPr>
            <w:tcW w:w="1602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693 088,6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E84E07" w:rsidRPr="002A2E13" w:rsidRDefault="00E84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22 600,8</w:t>
            </w:r>
          </w:p>
        </w:tc>
        <w:tc>
          <w:tcPr>
            <w:tcW w:w="1365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715 689,4</w:t>
            </w:r>
          </w:p>
        </w:tc>
        <w:tc>
          <w:tcPr>
            <w:tcW w:w="1621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693 088,6</w:t>
            </w:r>
          </w:p>
        </w:tc>
        <w:tc>
          <w:tcPr>
            <w:tcW w:w="1347" w:type="dxa"/>
            <w:tcMar>
              <w:top w:w="0" w:type="dxa"/>
              <w:bottom w:w="0" w:type="dxa"/>
            </w:tcMar>
          </w:tcPr>
          <w:p w:rsidR="00E84E07" w:rsidRPr="002A2E13" w:rsidRDefault="00E84E07" w:rsidP="00F04DF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2E13">
              <w:rPr>
                <w:rFonts w:ascii="Times New Roman" w:hAnsi="Times New Roman" w:cs="Times New Roman"/>
                <w:sz w:val="24"/>
                <w:szCs w:val="24"/>
              </w:rPr>
              <w:t>22 600,8</w:t>
            </w:r>
          </w:p>
        </w:tc>
      </w:tr>
    </w:tbl>
    <w:p w:rsidR="0097514D" w:rsidRPr="002A2E13" w:rsidRDefault="0097514D" w:rsidP="002A2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7514D" w:rsidRPr="002A2E13" w:rsidSect="002A2E1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07"/>
    <w:rsid w:val="002A2E13"/>
    <w:rsid w:val="0097514D"/>
    <w:rsid w:val="00A826D1"/>
    <w:rsid w:val="00E8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E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4E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E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4E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3</cp:revision>
  <dcterms:created xsi:type="dcterms:W3CDTF">2024-05-03T13:26:00Z</dcterms:created>
  <dcterms:modified xsi:type="dcterms:W3CDTF">2024-05-22T07:48:00Z</dcterms:modified>
</cp:coreProperties>
</file>